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de9bad94e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PARCHEM IV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49ef13860a9426c"/>
      <w:footerReference xmlns:r="http://schemas.openxmlformats.org/officeDocument/2006/relationships" w:type="default" r:id="Rcea0f89ecb9c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ef13860a9426c" /><Relationship Type="http://schemas.openxmlformats.org/officeDocument/2006/relationships/footer" Target="/word/footer1.xml" Id="Rcea0f89ecb9c4c1e" /></Relationships>
</file>