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b1feb4ff74f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75b49eeee4dd4bbc"/>
      <w:footerReference xmlns:r="http://schemas.openxmlformats.org/officeDocument/2006/relationships" w:type="default" r:id="R65a18565a379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49eeee4dd4bbc" /><Relationship Type="http://schemas.openxmlformats.org/officeDocument/2006/relationships/footer" Target="/word/footer1.xml" Id="R65a18565a37942f1" /></Relationships>
</file>