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f23b63e9b40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LUDVIX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LUDVIX INVEST AS</w:t>
      </w:r>
    </w:p>
    <w:sectPr>
      <w:headerReference xmlns:r="http://schemas.openxmlformats.org/officeDocument/2006/relationships" w:type="default" r:id="Rfdac5576b5bb493e"/>
      <w:footerReference xmlns:r="http://schemas.openxmlformats.org/officeDocument/2006/relationships" w:type="default" r:id="R03ba49b28a5c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LUDVIX INVEST AS   ·   Org.nr 830 503 552   ·   Åslia 6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LUDVIX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c5576b5bb493e" /><Relationship Type="http://schemas.openxmlformats.org/officeDocument/2006/relationships/footer" Target="/word/footer1.xml" Id="R03ba49b28a5c4ed9" /></Relationships>
</file>