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3c44a563c45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VICAMA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VICAMA AS</w:t>
      </w:r>
    </w:p>
    <w:sectPr>
      <w:headerReference xmlns:r="http://schemas.openxmlformats.org/officeDocument/2006/relationships" w:type="default" r:id="R1150573be0bc4941"/>
      <w:footerReference xmlns:r="http://schemas.openxmlformats.org/officeDocument/2006/relationships" w:type="default" r:id="R6e5842988ce5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831 982 942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0573be0bc4941" /><Relationship Type="http://schemas.openxmlformats.org/officeDocument/2006/relationships/footer" Target="/word/footer1.xml" Id="R6e5842988ce546d1" /></Relationships>
</file>