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df588c09242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ANGVIK GRYTNES ENTREPRENØR AS</w:t>
      </w:r>
    </w:p>
    <w:sectPr>
      <w:headerReference xmlns:r="http://schemas.openxmlformats.org/officeDocument/2006/relationships" w:type="default" r:id="R6d0760178e0749f6"/>
      <w:footerReference xmlns:r="http://schemas.openxmlformats.org/officeDocument/2006/relationships" w:type="default" r:id="Rd95086c46ff2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GRYTNES ENTREPRENØR AS   ·   Org.nr 912 121 321   ·   Naustvegen 4   ·   6600 SUNNDALSØRA   ·   Tlf. 71 68 99 50   ·   post@angvikgrytnes.no   ·   angvikgrytnes.no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GRYTNES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760178e0749f6" /><Relationship Type="http://schemas.openxmlformats.org/officeDocument/2006/relationships/footer" Target="/word/footer1.xml" Id="Rd95086c46ff24cc0" /></Relationships>
</file>