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a936a8bb9c492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WISETH AS</w:t>
      </w:r>
    </w:p>
    <w:sectPr>
      <w:headerReference xmlns:r="http://schemas.openxmlformats.org/officeDocument/2006/relationships" w:type="default" r:id="Ra0cc742e5afb4407"/>
      <w:footerReference xmlns:r="http://schemas.openxmlformats.org/officeDocument/2006/relationships" w:type="default" r:id="Re22f45d8a43a42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WISETH AS   ·   Org.nr 912 901 351   ·   Lilleteigen 7   ·   1406 SKI   ·   andre@wislan.no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cc742e5afb4407" /><Relationship Type="http://schemas.openxmlformats.org/officeDocument/2006/relationships/footer" Target="/word/footer1.xml" Id="Re22f45d8a43a425b" /></Relationships>
</file>