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b6854d7bc41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DUO PROPERTY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DUO PROPERTY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c2485e28f34dc9"/>
      <w:footerReference xmlns:r="http://schemas.openxmlformats.org/officeDocument/2006/relationships" w:type="default" r:id="R71c904bcde97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DUO PROPERTY AS   ·   Org.nr 913 312 821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DUO PROPERTY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2485e28f34dc9" /><Relationship Type="http://schemas.openxmlformats.org/officeDocument/2006/relationships/footer" Target="/word/footer1.xml" Id="R71c904bcde9742a4" /></Relationships>
</file>