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133efd668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DUO PROPERTY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DUO PROPERTY AS</w:t>
      </w:r>
    </w:p>
    <w:sectPr>
      <w:headerReference xmlns:r="http://schemas.openxmlformats.org/officeDocument/2006/relationships" w:type="default" r:id="Rb3f6a8ac65c141bd"/>
      <w:footerReference xmlns:r="http://schemas.openxmlformats.org/officeDocument/2006/relationships" w:type="default" r:id="R634b588cf84e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PROPERTY AS   ·   Org.nr 913 312 821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6a8ac65c141bd" /><Relationship Type="http://schemas.openxmlformats.org/officeDocument/2006/relationships/footer" Target="/word/footer1.xml" Id="R634b588cf84e4f90" /></Relationships>
</file>