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933eb803644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STALL CBL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STALL CBL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d5cbde3c8435e"/>
      <w:footerReference xmlns:r="http://schemas.openxmlformats.org/officeDocument/2006/relationships" w:type="default" r:id="Rded8e32048b3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d5cbde3c8435e" /><Relationship Type="http://schemas.openxmlformats.org/officeDocument/2006/relationships/footer" Target="/word/footer1.xml" Id="Rded8e32048b34d6f" /></Relationships>
</file>