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db1991d4a4b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NIKKHAH HOLDING AS</w:t>
      </w:r>
    </w:p>
    <w:sectPr>
      <w:headerReference xmlns:r="http://schemas.openxmlformats.org/officeDocument/2006/relationships" w:type="default" r:id="R303c2dd8d00841fe"/>
      <w:footerReference xmlns:r="http://schemas.openxmlformats.org/officeDocument/2006/relationships" w:type="default" r:id="R260e52c67a3c44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3c2dd8d00841fe" /><Relationship Type="http://schemas.openxmlformats.org/officeDocument/2006/relationships/footer" Target="/word/footer1.xml" Id="R260e52c67a3c444f" /></Relationships>
</file>