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576059b3a4d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VBM BYGGFORNYELSE AS.</w:t>
      </w:r>
    </w:p>
    <w:sectPr>
      <w:headerReference xmlns:r="http://schemas.openxmlformats.org/officeDocument/2006/relationships" w:type="default" r:id="Raf4cf6e9f854493f"/>
      <w:footerReference xmlns:r="http://schemas.openxmlformats.org/officeDocument/2006/relationships" w:type="default" r:id="Rb9ba00b1c3c84a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4cf6e9f854493f" /><Relationship Type="http://schemas.openxmlformats.org/officeDocument/2006/relationships/footer" Target="/word/footer1.xml" Id="Rb9ba00b1c3c84a88" /></Relationships>
</file>