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fed6dde3e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LEEVES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LEEVES INVEST AS</w:t>
      </w:r>
    </w:p>
    <w:sectPr>
      <w:headerReference xmlns:r="http://schemas.openxmlformats.org/officeDocument/2006/relationships" w:type="default" r:id="R029fa724c60a46c5"/>
      <w:footerReference xmlns:r="http://schemas.openxmlformats.org/officeDocument/2006/relationships" w:type="default" r:id="R1fe233ff51f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fa724c60a46c5" /><Relationship Type="http://schemas.openxmlformats.org/officeDocument/2006/relationships/footer" Target="/word/footer1.xml" Id="R1fe233ff51fd432f" /></Relationships>
</file>