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caf1e8e2f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38c7e51af439f"/>
      <w:footerReference xmlns:r="http://schemas.openxmlformats.org/officeDocument/2006/relationships" w:type="default" r:id="R6fb123cc4286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38c7e51af439f" /><Relationship Type="http://schemas.openxmlformats.org/officeDocument/2006/relationships/footer" Target="/word/footer1.xml" Id="R6fb123cc428645b7" /></Relationships>
</file>