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b0beba5014a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a5fc975dbf48c2"/>
      <w:footerReference xmlns:r="http://schemas.openxmlformats.org/officeDocument/2006/relationships" w:type="default" r:id="R67fee881db71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REIMA INVEST AS   ·   Org.nr 917 447 721   ·   Otto Ruges vei 21A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5fc975dbf48c2" /><Relationship Type="http://schemas.openxmlformats.org/officeDocument/2006/relationships/footer" Target="/word/footer1.xml" Id="R67fee881db714db6" /></Relationships>
</file>