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05a88f0b6a4c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Kleppestø,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BESLAG OG BALKONGER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BESLAG OG BALKONGER HOLDING AS</w:t>
      </w:r>
    </w:p>
    <w:sectPr>
      <w:headerReference xmlns:r="http://schemas.openxmlformats.org/officeDocument/2006/relationships" w:type="default" r:id="Rdbc37981c64f47b4"/>
      <w:footerReference xmlns:r="http://schemas.openxmlformats.org/officeDocument/2006/relationships" w:type="default" r:id="Rc444dcc62f9849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c37981c64f47b4" /><Relationship Type="http://schemas.openxmlformats.org/officeDocument/2006/relationships/footer" Target="/word/footer1.xml" Id="Rc444dcc62f98492c" /></Relationships>
</file>