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60898b894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NORIAN MANCO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NORIAN MANCO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2d94886d34f40"/>
      <w:footerReference xmlns:r="http://schemas.openxmlformats.org/officeDocument/2006/relationships" w:type="default" r:id="Rabee2c9a4ea9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NORIAN MANCO AS   ·   Org.nr 920 039 995   ·   c/o Norian Topco AS, Stortingsgata 2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NORIAN MANCO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2d94886d34f40" /><Relationship Type="http://schemas.openxmlformats.org/officeDocument/2006/relationships/footer" Target="/word/footer1.xml" Id="Rabee2c9a4ea9473b" /></Relationships>
</file>