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f0acb32364d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9d5a5ff5cc5a4938"/>
      <w:footerReference xmlns:r="http://schemas.openxmlformats.org/officeDocument/2006/relationships" w:type="default" r:id="R6b186b71f987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a5ff5cc5a4938" /><Relationship Type="http://schemas.openxmlformats.org/officeDocument/2006/relationships/footer" Target="/word/footer1.xml" Id="R6b186b71f987498e" /></Relationships>
</file>