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5728aeaa7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LBN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ceae1d56afee412a"/>
      <w:footerReference xmlns:r="http://schemas.openxmlformats.org/officeDocument/2006/relationships" w:type="default" r:id="R1cd88dc73b0c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e1d56afee412a" /><Relationship Type="http://schemas.openxmlformats.org/officeDocument/2006/relationships/footer" Target="/word/footer1.xml" Id="R1cd88dc73b0c4167" /></Relationships>
</file>