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27730f62b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PSGK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PSGK INVEST AS</w:t>
      </w:r>
    </w:p>
    <w:sectPr>
      <w:headerReference xmlns:r="http://schemas.openxmlformats.org/officeDocument/2006/relationships" w:type="default" r:id="R8cdbadde90574154"/>
      <w:footerReference xmlns:r="http://schemas.openxmlformats.org/officeDocument/2006/relationships" w:type="default" r:id="R1ffbbb142fc0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PSGK INVEST AS   ·   Org.nr 924 538 821   ·   Industriveien 18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badde90574154" /><Relationship Type="http://schemas.openxmlformats.org/officeDocument/2006/relationships/footer" Target="/word/footer1.xml" Id="R1ffbbb142fc04899" /></Relationships>
</file>