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bfe5f155c45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EJLIS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EJLIS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359aece544438c"/>
      <w:footerReference xmlns:r="http://schemas.openxmlformats.org/officeDocument/2006/relationships" w:type="default" r:id="R8e5526cd0b774a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EJLIS AS   ·   Org.nr 925 082 813   ·   Eiganesveien 95A   ·   4009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EJLIS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359aece544438c" /><Relationship Type="http://schemas.openxmlformats.org/officeDocument/2006/relationships/footer" Target="/word/footer1.xml" Id="R8e5526cd0b774aed" /></Relationships>
</file>