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bc7c04bf9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FAIRPRICE HÅNDVERK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FAIRPRICE HÅNDVERK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4537ab0f54fdf"/>
      <w:footerReference xmlns:r="http://schemas.openxmlformats.org/officeDocument/2006/relationships" w:type="default" r:id="R25c116c875e7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FAIRPRICE HÅNDVERK AS   ·   Org.nr 925 386 413   ·   Råstadveien 153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FAIRPRICE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4537ab0f54fdf" /><Relationship Type="http://schemas.openxmlformats.org/officeDocument/2006/relationships/footer" Target="/word/footer1.xml" Id="R25c116c875e745fd" /></Relationships>
</file>