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487b17112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e9b58a9634354b24"/>
      <w:footerReference xmlns:r="http://schemas.openxmlformats.org/officeDocument/2006/relationships" w:type="default" r:id="R011684f454d5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58a9634354b24" /><Relationship Type="http://schemas.openxmlformats.org/officeDocument/2006/relationships/footer" Target="/word/footer1.xml" Id="R011684f454d54dbf" /></Relationships>
</file>