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47ddc9ebc343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ABRAHAMSEN &amp; CO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ABRAHAMSEN &amp; CO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507bfab6214ab8"/>
      <w:footerReference xmlns:r="http://schemas.openxmlformats.org/officeDocument/2006/relationships" w:type="default" r:id="Ra4bfcb98c02e41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ABRAHAMSEN &amp; CO HOLDING AS   ·   Org.nr 926 044 729   ·   Kalkfjellet 17   ·   1387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ABRAHAMSEN &amp; 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507bfab6214ab8" /><Relationship Type="http://schemas.openxmlformats.org/officeDocument/2006/relationships/footer" Target="/word/footer1.xml" Id="Ra4bfcb98c02e4104" /></Relationships>
</file>