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bf2d28657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384f6190054f95"/>
      <w:footerReference xmlns:r="http://schemas.openxmlformats.org/officeDocument/2006/relationships" w:type="default" r:id="R872ebd39bfcb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INVEST AS   ·   Org.nr 926 838 113   ·   Myrerveien 30B   ·   0494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84f6190054f95" /><Relationship Type="http://schemas.openxmlformats.org/officeDocument/2006/relationships/footer" Target="/word/footer1.xml" Id="R872ebd39bfcb4c2a" /></Relationships>
</file>