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731cfca2f49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CIC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CIC GROUP AS</w:t>
      </w:r>
    </w:p>
    <w:sectPr>
      <w:headerReference xmlns:r="http://schemas.openxmlformats.org/officeDocument/2006/relationships" w:type="default" r:id="Rd7f4a66f4df04d49"/>
      <w:footerReference xmlns:r="http://schemas.openxmlformats.org/officeDocument/2006/relationships" w:type="default" r:id="Rb02b507330ec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CIC GROUP AS   ·   Org.nr 927 964 708   ·   c/o CIC Hospitality AS,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4a66f4df04d49" /><Relationship Type="http://schemas.openxmlformats.org/officeDocument/2006/relationships/footer" Target="/word/footer1.xml" Id="Rb02b507330ec4944" /></Relationships>
</file>