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b5d605c20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CORIOLIS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CORIOLIS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e5bbf74704cd4"/>
      <w:footerReference xmlns:r="http://schemas.openxmlformats.org/officeDocument/2006/relationships" w:type="default" r:id="R5adf1adf091844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CORIOLIS AS   ·   Org.nr 929 323 653   ·   Sverdrups gate 17B   ·   0559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CORIOLIS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e5bbf74704cd4" /><Relationship Type="http://schemas.openxmlformats.org/officeDocument/2006/relationships/footer" Target="/word/footer1.xml" Id="R5adf1adf091844ce" /></Relationships>
</file>