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a7bc3aaf943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STEINBRUNA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STEINBRUNA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40370fa9764276"/>
      <w:footerReference xmlns:r="http://schemas.openxmlformats.org/officeDocument/2006/relationships" w:type="default" r:id="R7bf99a9c0f6b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STEINBRUNA INVEST AS   ·   Org.nr 929 781 813   ·   C/O Christian Rudolfsen, Vragesløyfen 7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STEINBRUNA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0370fa9764276" /><Relationship Type="http://schemas.openxmlformats.org/officeDocument/2006/relationships/footer" Target="/word/footer1.xml" Id="R7bf99a9c0f6b44f7" /></Relationships>
</file>