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440a4ad2a41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E.E. EIENDOM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E.E. EIENDOM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898d18b5b24104"/>
      <w:footerReference xmlns:r="http://schemas.openxmlformats.org/officeDocument/2006/relationships" w:type="default" r:id="Ra09096f7596d41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98d18b5b24104" /><Relationship Type="http://schemas.openxmlformats.org/officeDocument/2006/relationships/footer" Target="/word/footer1.xml" Id="Ra09096f7596d41bf" /></Relationships>
</file>