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ee1e52b83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a4552f5934b93"/>
      <w:footerReference xmlns:r="http://schemas.openxmlformats.org/officeDocument/2006/relationships" w:type="default" r:id="R358c02f937a1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 AS   ·   Org.nr 930 348 090   ·   c/o Idar Vikse, Sjøhuskleiva 27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a4552f5934b93" /><Relationship Type="http://schemas.openxmlformats.org/officeDocument/2006/relationships/footer" Target="/word/footer1.xml" Id="R358c02f937a1455b" /></Relationships>
</file>