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5177e505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TAVELL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TAVELL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bdb0ff19547a9"/>
      <w:footerReference xmlns:r="http://schemas.openxmlformats.org/officeDocument/2006/relationships" w:type="default" r:id="Rc6103a6b1e67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TAVELL INVESTMENT AS   ·   Org.nr 932 573 113   ·   Damkroken 3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TAVELL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bdb0ff19547a9" /><Relationship Type="http://schemas.openxmlformats.org/officeDocument/2006/relationships/footer" Target="/word/footer1.xml" Id="Rc6103a6b1e674155" /></Relationships>
</file>