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fea38b18141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KYBELE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KYBELE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f478a90e6e47be"/>
      <w:footerReference xmlns:r="http://schemas.openxmlformats.org/officeDocument/2006/relationships" w:type="default" r:id="Rf4506ed2fc784e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KYBELE AS   ·   Org.nr 932 594 021   ·   Smeltedigelen 1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478a90e6e47be" /><Relationship Type="http://schemas.openxmlformats.org/officeDocument/2006/relationships/footer" Target="/word/footer1.xml" Id="Rf4506ed2fc784ed3" /></Relationships>
</file>