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1583b167a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SABRE TRADER SHIPPING LIMITED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SABRE TRADER SHIPPING LIMITED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1f9d5e0c6400c"/>
      <w:footerReference xmlns:r="http://schemas.openxmlformats.org/officeDocument/2006/relationships" w:type="default" r:id="R8415572d825f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1f9d5e0c6400c" /><Relationship Type="http://schemas.openxmlformats.org/officeDocument/2006/relationships/footer" Target="/word/footer1.xml" Id="R8415572d825f41a8" /></Relationships>
</file>