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e48aa8bd1747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LISE AS</w:t>
      </w:r>
    </w:p>
    <w:sectPr>
      <w:headerReference xmlns:r="http://schemas.openxmlformats.org/officeDocument/2006/relationships" w:type="default" r:id="Rd40673aab28b4d0a"/>
      <w:footerReference xmlns:r="http://schemas.openxmlformats.org/officeDocument/2006/relationships" w:type="default" r:id="R992089ee5d154d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LISE AS   ·   Org.nr 933 687 821   ·   Bygdøy allé 2   ·   0257 OSLO   ·   Tlf. 22 12 10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0673aab28b4d0a" /><Relationship Type="http://schemas.openxmlformats.org/officeDocument/2006/relationships/footer" Target="/word/footer1.xml" Id="R992089ee5d154d33" /></Relationships>
</file>