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bf249dab24f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 LADOR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 LADOR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e7f9f43f04cda"/>
      <w:footerReference xmlns:r="http://schemas.openxmlformats.org/officeDocument/2006/relationships" w:type="default" r:id="Rfbf76bda478a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 LADOR AS   ·   Org.nr 936 557 139   ·   Måkeveien 43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 LADOR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e7f9f43f04cda" /><Relationship Type="http://schemas.openxmlformats.org/officeDocument/2006/relationships/footer" Target="/word/footer1.xml" Id="Rfbf76bda478a42fa" /></Relationships>
</file>