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339b0ba3942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Hernes,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RØNNINGEN KJELL VICTOR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RØNNINGEN KJELL VICTOR</w:t>
      </w:r>
    </w:p>
    <w:sectPr>
      <w:headerReference xmlns:r="http://schemas.openxmlformats.org/officeDocument/2006/relationships" w:type="default" r:id="R2966c5ecbb5a4ffa"/>
      <w:footerReference xmlns:r="http://schemas.openxmlformats.org/officeDocument/2006/relationships" w:type="default" r:id="R60d5d5f5f0a6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RØNNINGEN KJELL VICTOR   ·   Org.nr 970 300 600   ·   Horndalsvegen 944   ·   2410 HERNES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RØNNINGEN KJELL VICTOR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66c5ecbb5a4ffa" /><Relationship Type="http://schemas.openxmlformats.org/officeDocument/2006/relationships/footer" Target="/word/footer1.xml" Id="R60d5d5f5f0a64ca9" /></Relationships>
</file>