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b6f9257514c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9086cbee30ff4d73"/>
      <w:footerReference xmlns:r="http://schemas.openxmlformats.org/officeDocument/2006/relationships" w:type="default" r:id="Ra527dbd96638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6cbee30ff4d73" /><Relationship Type="http://schemas.openxmlformats.org/officeDocument/2006/relationships/footer" Target="/word/footer1.xml" Id="Ra527dbd966384233" /></Relationships>
</file>