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9ce975e8a74e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ØKONOMICONSULT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ØKONOMICONSULT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6464cd27e54fcf"/>
      <w:footerReference xmlns:r="http://schemas.openxmlformats.org/officeDocument/2006/relationships" w:type="default" r:id="R6b48b6aed9e546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ØKONOMICONSULT AS   ·   Org.nr 976 038 495   ·   Magnus gate 1   ·   9404 HARSTAD   ·   post@okonomiconsult.no   ·   www.okonomiconsult.no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ØKONOMICONSULT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6464cd27e54fcf" /><Relationship Type="http://schemas.openxmlformats.org/officeDocument/2006/relationships/footer" Target="/word/footer1.xml" Id="R6b48b6aed9e54623" /></Relationships>
</file>