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769a5410b49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50801550b4d4279"/>
      <w:footerReference xmlns:r="http://schemas.openxmlformats.org/officeDocument/2006/relationships" w:type="default" r:id="R515aedb1b3f3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801550b4d4279" /><Relationship Type="http://schemas.openxmlformats.org/officeDocument/2006/relationships/footer" Target="/word/footer1.xml" Id="R515aedb1b3f34e35" /></Relationships>
</file>