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e4d0ee7f7d4c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PETIMA INVEST AS.</w:t>
      </w:r>
    </w:p>
    <w:sectPr>
      <w:headerReference xmlns:r="http://schemas.openxmlformats.org/officeDocument/2006/relationships" w:type="default" r:id="Rd1aac39dca78454c"/>
      <w:footerReference xmlns:r="http://schemas.openxmlformats.org/officeDocument/2006/relationships" w:type="default" r:id="R5a6b7d9621b540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aac39dca78454c" /><Relationship Type="http://schemas.openxmlformats.org/officeDocument/2006/relationships/footer" Target="/word/footer1.xml" Id="R5a6b7d9621b54087" /></Relationships>
</file>