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9575edd9e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SVENSSON NØKLEBY ADVOKATFIRMA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SVENSSON NØKLEBY ADVOKATFIRMA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33f0d31e44c2a"/>
      <w:footerReference xmlns:r="http://schemas.openxmlformats.org/officeDocument/2006/relationships" w:type="default" r:id="R30feb67adc00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33f0d31e44c2a" /><Relationship Type="http://schemas.openxmlformats.org/officeDocument/2006/relationships/footer" Target="/word/footer1.xml" Id="R30feb67adc004393" /></Relationships>
</file>