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0b68ae183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cfaf0a3114008"/>
      <w:footerReference xmlns:r="http://schemas.openxmlformats.org/officeDocument/2006/relationships" w:type="default" r:id="Rbc7449f4dd87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cfaf0a3114008" /><Relationship Type="http://schemas.openxmlformats.org/officeDocument/2006/relationships/footer" Target="/word/footer1.xml" Id="Rbc7449f4dd87496a" /></Relationships>
</file>