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5bec908b04c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DREGGEN ALLE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DREGGEN ALLE AS</w:t>
      </w:r>
    </w:p>
    <w:sectPr>
      <w:headerReference xmlns:r="http://schemas.openxmlformats.org/officeDocument/2006/relationships" w:type="default" r:id="R55a2effbeef042bd"/>
      <w:footerReference xmlns:r="http://schemas.openxmlformats.org/officeDocument/2006/relationships" w:type="default" r:id="R07ef6726caee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DREGGEN ALLE AS   ·   Org.nr 984 015 607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DREGGEN ALLE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a2effbeef042bd" /><Relationship Type="http://schemas.openxmlformats.org/officeDocument/2006/relationships/footer" Target="/word/footer1.xml" Id="R07ef6726caee4ae7" /></Relationships>
</file>