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5156b60c94a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ZOONONWEB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ZOONONWEB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a644f5c244d2f"/>
      <w:footerReference xmlns:r="http://schemas.openxmlformats.org/officeDocument/2006/relationships" w:type="default" r:id="R126852d7b333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ZOONONWEB AS   ·   Org.nr 984 249 322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ZOONONWEB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a644f5c244d2f" /><Relationship Type="http://schemas.openxmlformats.org/officeDocument/2006/relationships/footer" Target="/word/footer1.xml" Id="R126852d7b3334f45" /></Relationships>
</file>