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f4b13a594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3b0a501514f46"/>
      <w:footerReference xmlns:r="http://schemas.openxmlformats.org/officeDocument/2006/relationships" w:type="default" r:id="R070e6fbbf39b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 REGNSKAP AS   ·   Org.nr 985 148 651   ·   Thor Dahls gate 1-3   ·   3210 SANDEFJORD   ·   Tlf. 33 47 09 30   ·   post@miki-regnskap.no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3b0a501514f46" /><Relationship Type="http://schemas.openxmlformats.org/officeDocument/2006/relationships/footer" Target="/word/footer1.xml" Id="R070e6fbbf39b4c35" /></Relationships>
</file>