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859087c23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PENSJONISTFORBUNDET ANDENES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PENSJONISTFORBUNDET ANDENES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6c1fac2964090"/>
      <w:footerReference xmlns:r="http://schemas.openxmlformats.org/officeDocument/2006/relationships" w:type="default" r:id="R88cef3ebc6cb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6c1fac2964090" /><Relationship Type="http://schemas.openxmlformats.org/officeDocument/2006/relationships/footer" Target="/word/footer1.xml" Id="R88cef3ebc6cb4cc9" /></Relationships>
</file>