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300f86b51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PENSJONISTFORBUNDET ANDENES, org.nr 985 298 564,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028b5e174e774a7a"/>
      <w:footerReference xmlns:r="http://schemas.openxmlformats.org/officeDocument/2006/relationships" w:type="default" r:id="R6a77c9417478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b5e174e774a7a" /><Relationship Type="http://schemas.openxmlformats.org/officeDocument/2006/relationships/footer" Target="/word/footer1.xml" Id="R6a77c941747843ec" /></Relationships>
</file>