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40b44676e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af5b7e7bb4327"/>
      <w:footerReference xmlns:r="http://schemas.openxmlformats.org/officeDocument/2006/relationships" w:type="default" r:id="Rd0badbb98897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af5b7e7bb4327" /><Relationship Type="http://schemas.openxmlformats.org/officeDocument/2006/relationships/footer" Target="/word/footer1.xml" Id="Rd0badbb9889748c5" /></Relationships>
</file>