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465c7e016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5f13dd61f43f3"/>
      <w:footerReference xmlns:r="http://schemas.openxmlformats.org/officeDocument/2006/relationships" w:type="default" r:id="Re1f3a4613772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5f13dd61f43f3" /><Relationship Type="http://schemas.openxmlformats.org/officeDocument/2006/relationships/footer" Target="/word/footer1.xml" Id="Re1f3a46137724a54" /></Relationships>
</file>