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99f31620a40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PRICEWATERHOUSECOOPERS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PRICEWATERHOUSECOOPERS AS</w:t>
      </w:r>
    </w:p>
    <w:sectPr>
      <w:headerReference xmlns:r="http://schemas.openxmlformats.org/officeDocument/2006/relationships" w:type="default" r:id="Rabfabf4619ce4009"/>
      <w:footerReference xmlns:r="http://schemas.openxmlformats.org/officeDocument/2006/relationships" w:type="default" r:id="R68279ef02bcf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abf4619ce4009" /><Relationship Type="http://schemas.openxmlformats.org/officeDocument/2006/relationships/footer" Target="/word/footer1.xml" Id="R68279ef02bcf48b5" /></Relationships>
</file>