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d2f5c9fc9749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LIV LYSE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 LYSE</w:t>
      </w:r>
    </w:p>
    <w:sectPr>
      <w:headerReference xmlns:r="http://schemas.openxmlformats.org/officeDocument/2006/relationships" w:type="default" r:id="R1cbd78c5718a482d"/>
      <w:footerReference xmlns:r="http://schemas.openxmlformats.org/officeDocument/2006/relationships" w:type="default" r:id="R5395fed618bd49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LYSE   ·   Org.nr 987 669 721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LYSE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bd78c5718a482d" /><Relationship Type="http://schemas.openxmlformats.org/officeDocument/2006/relationships/footer" Target="/word/footer1.xml" Id="R5395fed618bd4998" /></Relationships>
</file>